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85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ASOCIACIJA „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>ŠVENČIO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NIŲ MIESTO VIETOS VEIKLOS GRUPĖ“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740341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VISUOTINIO </w:t>
      </w:r>
      <w:r w:rsidR="004F3D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NARIŲ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SUSIRINKIMO PROTOKOLAS NR. VS</w:t>
      </w:r>
      <w:r w:rsidR="00826FC2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AB444B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</w:p>
    <w:p w:rsidR="00826FC2" w:rsidRDefault="00826FC2" w:rsidP="00CA7D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0B5A2F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2016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AB444B">
        <w:rPr>
          <w:rFonts w:ascii="Times New Roman" w:hAnsi="Times New Roman" w:cs="Times New Roman"/>
          <w:sz w:val="24"/>
          <w:szCs w:val="24"/>
          <w:lang w:val="lt-LT"/>
        </w:rPr>
        <w:t>vasario 10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826FC2" w:rsidRDefault="00826FC2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Švenčionys</w:t>
      </w:r>
    </w:p>
    <w:p w:rsidR="00826FC2" w:rsidRDefault="00826FC2" w:rsidP="004F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0B5A2F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Visuotinis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narių </w:t>
      </w:r>
      <w:r>
        <w:rPr>
          <w:rFonts w:ascii="Times New Roman" w:hAnsi="Times New Roman" w:cs="Times New Roman"/>
          <w:sz w:val="24"/>
          <w:szCs w:val="24"/>
          <w:lang w:val="lt-LT"/>
        </w:rPr>
        <w:t>susirinkimas įvyko 2016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AB444B">
        <w:rPr>
          <w:rFonts w:ascii="Times New Roman" w:hAnsi="Times New Roman" w:cs="Times New Roman"/>
          <w:sz w:val="24"/>
          <w:szCs w:val="24"/>
          <w:lang w:val="lt-LT"/>
        </w:rPr>
        <w:t>vasario 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13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val. Švenčionių rajono savivaldybės administracijos patalpose, Vilniaus g. 19 Švenčionys.</w:t>
      </w:r>
    </w:p>
    <w:p w:rsidR="00C176F3" w:rsidRDefault="00C176F3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Susirinkimo</w:t>
      </w:r>
      <w:r w:rsidR="00826FC2" w:rsidRPr="004F3D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pirmininkas</w:t>
      </w:r>
      <w:r w:rsidR="007C2F0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176F3">
        <w:rPr>
          <w:rFonts w:ascii="Times New Roman" w:hAnsi="Times New Roman" w:cs="Times New Roman"/>
          <w:sz w:val="24"/>
          <w:szCs w:val="24"/>
          <w:lang w:val="lt-LT"/>
        </w:rPr>
        <w:t>Švenčionių miesto vietos veiklos grupės</w:t>
      </w:r>
      <w:r w:rsidR="007C2F09">
        <w:rPr>
          <w:rFonts w:ascii="Times New Roman" w:hAnsi="Times New Roman" w:cs="Times New Roman"/>
          <w:sz w:val="24"/>
          <w:szCs w:val="24"/>
          <w:lang w:val="lt-LT"/>
        </w:rPr>
        <w:t xml:space="preserve"> valdybos</w:t>
      </w:r>
      <w:r w:rsidR="00C176F3">
        <w:rPr>
          <w:rFonts w:ascii="Times New Roman" w:hAnsi="Times New Roman" w:cs="Times New Roman"/>
          <w:sz w:val="24"/>
          <w:szCs w:val="24"/>
          <w:lang w:val="lt-LT"/>
        </w:rPr>
        <w:t xml:space="preserve"> pirmininkas 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>Kęstutis Trapikas.</w:t>
      </w:r>
    </w:p>
    <w:p w:rsidR="00C176F3" w:rsidRPr="0024023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Susirinkimo </w:t>
      </w:r>
      <w:r w:rsidR="00826FC2" w:rsidRPr="004F3D9F">
        <w:rPr>
          <w:rFonts w:ascii="Times New Roman" w:hAnsi="Times New Roman" w:cs="Times New Roman"/>
          <w:b/>
          <w:sz w:val="24"/>
          <w:szCs w:val="24"/>
          <w:lang w:val="lt-LT"/>
        </w:rPr>
        <w:t>sekretor</w:t>
      </w:r>
      <w:r w:rsidR="00C176F3" w:rsidRPr="004F3D9F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C176F3" w:rsidRPr="0024023B">
        <w:rPr>
          <w:rFonts w:ascii="Times New Roman" w:hAnsi="Times New Roman" w:cs="Times New Roman"/>
          <w:b/>
          <w:sz w:val="24"/>
          <w:szCs w:val="24"/>
          <w:lang w:val="lt-LT"/>
        </w:rPr>
        <w:t>us</w:t>
      </w:r>
      <w:r w:rsidR="007C2F0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0B5A2F" w:rsidRPr="0024023B">
        <w:rPr>
          <w:rFonts w:ascii="Times New Roman" w:hAnsi="Times New Roman" w:cs="Times New Roman"/>
          <w:sz w:val="24"/>
          <w:szCs w:val="24"/>
          <w:lang w:val="lt-LT"/>
        </w:rPr>
        <w:t xml:space="preserve">Švenčionių rajono savivaldybės administracijos Strateginio planavimo ir investicijų skyriaus vyriausioji specialistė – Viktorija </w:t>
      </w:r>
      <w:proofErr w:type="spellStart"/>
      <w:r w:rsidR="000B5A2F" w:rsidRPr="0024023B">
        <w:rPr>
          <w:rFonts w:ascii="Times New Roman" w:hAnsi="Times New Roman" w:cs="Times New Roman"/>
          <w:sz w:val="24"/>
          <w:szCs w:val="24"/>
          <w:lang w:val="lt-LT"/>
        </w:rPr>
        <w:t>Garlienė</w:t>
      </w:r>
      <w:proofErr w:type="spellEnd"/>
      <w:r w:rsidR="004F3D9F" w:rsidRPr="0024023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00A91" w:rsidRPr="00AB444B" w:rsidRDefault="00826FC2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023B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Dalyvauja Švenčionių miesto </w:t>
      </w:r>
      <w:r w:rsidR="00C176F3" w:rsidRPr="0024023B">
        <w:rPr>
          <w:rFonts w:ascii="Times New Roman" w:hAnsi="Times New Roman" w:cs="Times New Roman"/>
          <w:b/>
          <w:sz w:val="24"/>
          <w:szCs w:val="24"/>
          <w:lang w:val="lt-LT"/>
        </w:rPr>
        <w:t>vietos veiklos grupės</w:t>
      </w:r>
      <w:r w:rsidRPr="0024023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nariai:</w:t>
      </w:r>
      <w:r w:rsidRPr="0024023B">
        <w:rPr>
          <w:rFonts w:ascii="Times New Roman" w:hAnsi="Times New Roman" w:cs="Times New Roman"/>
          <w:sz w:val="24"/>
          <w:szCs w:val="24"/>
          <w:lang w:val="lt-LT"/>
        </w:rPr>
        <w:t xml:space="preserve"> Kęstutis Trapikas, Vaida Babrauskienė, Arūnas </w:t>
      </w:r>
      <w:proofErr w:type="spellStart"/>
      <w:r w:rsidRPr="0024023B">
        <w:rPr>
          <w:rFonts w:ascii="Times New Roman" w:hAnsi="Times New Roman" w:cs="Times New Roman"/>
          <w:sz w:val="24"/>
          <w:szCs w:val="24"/>
          <w:lang w:val="lt-LT"/>
        </w:rPr>
        <w:t>Čenkus</w:t>
      </w:r>
      <w:proofErr w:type="spellEnd"/>
      <w:r w:rsidRPr="0024023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176F3" w:rsidRPr="0024023B">
        <w:rPr>
          <w:rFonts w:ascii="Times New Roman" w:hAnsi="Times New Roman" w:cs="Times New Roman"/>
          <w:sz w:val="24"/>
          <w:szCs w:val="24"/>
          <w:lang w:val="lt-LT"/>
        </w:rPr>
        <w:t xml:space="preserve">Dainius </w:t>
      </w:r>
      <w:proofErr w:type="spellStart"/>
      <w:r w:rsidR="00C176F3" w:rsidRPr="0024023B">
        <w:rPr>
          <w:rFonts w:ascii="Times New Roman" w:hAnsi="Times New Roman" w:cs="Times New Roman"/>
          <w:sz w:val="24"/>
          <w:szCs w:val="24"/>
          <w:lang w:val="lt-LT"/>
        </w:rPr>
        <w:t>Juodgudis</w:t>
      </w:r>
      <w:proofErr w:type="spellEnd"/>
      <w:r w:rsidR="00C176F3" w:rsidRPr="0024023B">
        <w:rPr>
          <w:rFonts w:ascii="Times New Roman" w:hAnsi="Times New Roman" w:cs="Times New Roman"/>
          <w:sz w:val="24"/>
          <w:szCs w:val="24"/>
          <w:lang w:val="lt-LT"/>
        </w:rPr>
        <w:t xml:space="preserve">, Vaidas Petkevičius, </w:t>
      </w:r>
      <w:r w:rsidR="004F3D9F" w:rsidRPr="0024023B">
        <w:rPr>
          <w:rFonts w:ascii="Times New Roman" w:hAnsi="Times New Roman" w:cs="Times New Roman"/>
          <w:sz w:val="24"/>
          <w:szCs w:val="24"/>
          <w:lang w:val="lt-LT"/>
        </w:rPr>
        <w:t>Andrius Urbanavičius</w:t>
      </w:r>
      <w:r w:rsidR="0024023B" w:rsidRPr="0024023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00A91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24023B" w:rsidRPr="0024023B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24023B" w:rsidRPr="0024023B">
        <w:rPr>
          <w:rFonts w:ascii="Times New Roman" w:eastAsia="Calibri" w:hAnsi="Times New Roman" w:cs="Times New Roman"/>
          <w:sz w:val="24"/>
          <w:szCs w:val="24"/>
          <w:lang w:val="lt-LT"/>
        </w:rPr>
        <w:t>urintys teisę balsuoti</w:t>
      </w:r>
      <w:r w:rsidR="00500A91">
        <w:rPr>
          <w:rFonts w:ascii="Times New Roman" w:eastAsia="Calibri" w:hAnsi="Times New Roman" w:cs="Times New Roman"/>
          <w:sz w:val="24"/>
          <w:szCs w:val="24"/>
          <w:lang w:val="lt-LT"/>
        </w:rPr>
        <w:t>)</w:t>
      </w:r>
      <w:r w:rsidR="0024023B" w:rsidRPr="0024023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4F3D9F" w:rsidRDefault="004F3D9F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826FC2" w:rsidP="000930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26FC2"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  <w:r w:rsidRPr="00826F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F4AC4" w:rsidRPr="00EF4AC4" w:rsidRDefault="004F3D9F" w:rsidP="00EF4AC4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pritarimo Švenčionių m</w:t>
      </w:r>
      <w:r w:rsidR="00AB444B">
        <w:rPr>
          <w:rFonts w:ascii="Times New Roman" w:hAnsi="Times New Roman" w:cs="Times New Roman"/>
          <w:sz w:val="24"/>
          <w:szCs w:val="24"/>
          <w:lang w:val="lt-LT"/>
        </w:rPr>
        <w:t>iesto vietos plėtros strategijai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2016 – 2022 m.;</w:t>
      </w:r>
    </w:p>
    <w:p w:rsidR="0009307F" w:rsidRDefault="0024023B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023B">
        <w:rPr>
          <w:rFonts w:ascii="Times New Roman" w:hAnsi="Times New Roman" w:cs="Times New Roman"/>
          <w:sz w:val="24"/>
          <w:szCs w:val="24"/>
          <w:lang w:val="lt-LT"/>
        </w:rPr>
        <w:t>Susirinkimo pirmininkas</w:t>
      </w:r>
      <w:r w:rsidR="00EA6A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24023B">
        <w:rPr>
          <w:rFonts w:ascii="Times New Roman" w:hAnsi="Times New Roman" w:cs="Times New Roman"/>
          <w:sz w:val="24"/>
          <w:szCs w:val="24"/>
          <w:lang w:val="lt-LT"/>
        </w:rPr>
        <w:t xml:space="preserve"> Kęstutis Trapikas</w:t>
      </w:r>
      <w:r w:rsidR="00EA6A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24023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pristatė susirinkimo darbotvarkę. Susirinkimo dalyviai darbotvarkei pritarė bendru sutarimu. </w:t>
      </w:r>
    </w:p>
    <w:p w:rsidR="0009307F" w:rsidRDefault="0009307F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F3D9F" w:rsidRPr="009C5390" w:rsidRDefault="00987DD2" w:rsidP="009C5390">
      <w:pPr>
        <w:pStyle w:val="Sraopastraipa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307F">
        <w:rPr>
          <w:rFonts w:ascii="Times New Roman" w:hAnsi="Times New Roman" w:cs="Times New Roman"/>
          <w:sz w:val="24"/>
          <w:szCs w:val="24"/>
          <w:lang w:val="lt-LT"/>
        </w:rPr>
        <w:t>SVARSTYTA:</w:t>
      </w:r>
      <w:r w:rsidR="004F3D9F" w:rsidRPr="0009307F">
        <w:rPr>
          <w:rFonts w:ascii="Times New Roman" w:hAnsi="Times New Roman" w:cs="Times New Roman"/>
          <w:sz w:val="24"/>
          <w:szCs w:val="24"/>
          <w:lang w:val="lt-LT"/>
        </w:rPr>
        <w:t xml:space="preserve"> Dėl pritarimo </w:t>
      </w:r>
      <w:r w:rsidR="004F3D9F" w:rsidRPr="009C5390">
        <w:rPr>
          <w:rFonts w:ascii="Times New Roman" w:hAnsi="Times New Roman" w:cs="Times New Roman"/>
          <w:sz w:val="24"/>
          <w:szCs w:val="24"/>
          <w:lang w:val="lt-LT"/>
        </w:rPr>
        <w:t>Švenčionių m</w:t>
      </w:r>
      <w:r w:rsidR="00AB444B" w:rsidRPr="009C5390">
        <w:rPr>
          <w:rFonts w:ascii="Times New Roman" w:hAnsi="Times New Roman" w:cs="Times New Roman"/>
          <w:sz w:val="24"/>
          <w:szCs w:val="24"/>
          <w:lang w:val="lt-LT"/>
        </w:rPr>
        <w:t>iesto vietos plėtros strategijai 2016 – 2022 m.;</w:t>
      </w:r>
    </w:p>
    <w:p w:rsidR="00422C3E" w:rsidRPr="009C5390" w:rsidRDefault="00AB444B" w:rsidP="009C5390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C5390">
        <w:rPr>
          <w:rFonts w:ascii="Times New Roman" w:hAnsi="Times New Roman" w:cs="Times New Roman"/>
          <w:sz w:val="24"/>
          <w:szCs w:val="24"/>
          <w:lang w:val="lt-LT"/>
        </w:rPr>
        <w:t>Susirinkimo pirmininkas</w:t>
      </w:r>
      <w:r w:rsidR="00EA6A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 Kęstutis Trapikas</w:t>
      </w:r>
      <w:r w:rsidR="00EA6A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942BD" w:rsidRPr="009C5390">
        <w:rPr>
          <w:rFonts w:ascii="Times New Roman" w:hAnsi="Times New Roman" w:cs="Times New Roman"/>
          <w:sz w:val="24"/>
          <w:szCs w:val="24"/>
          <w:lang w:val="lt-LT"/>
        </w:rPr>
        <w:t>supažindino</w:t>
      </w:r>
      <w:r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 susirinkimo dalyvius</w:t>
      </w:r>
      <w:r w:rsidR="007942BD"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 su </w:t>
      </w:r>
      <w:r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parengta strategija, akcentavo, </w:t>
      </w:r>
      <w:r w:rsidR="00422C3E"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kad Švenčionių miesto vietos plėtros strategija 2016 – 2022 m. parengta vadovaujantis </w:t>
      </w:r>
      <w:r w:rsidR="009C5390" w:rsidRPr="009C5390">
        <w:rPr>
          <w:rFonts w:ascii="Times New Roman" w:hAnsi="Times New Roman" w:cs="Times New Roman"/>
          <w:sz w:val="24"/>
          <w:szCs w:val="24"/>
          <w:lang w:val="lt-LT"/>
        </w:rPr>
        <w:t>projektų</w:t>
      </w:r>
      <w:r w:rsidR="00422C3E"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 finansavimo pagal 2014-2020 m. Europos  Sąjungos  fondų investicijų veiksmų programos 8 </w:t>
      </w:r>
      <w:r w:rsidR="009C5390" w:rsidRPr="009C5390">
        <w:rPr>
          <w:rFonts w:ascii="Times New Roman" w:hAnsi="Times New Roman" w:cs="Times New Roman"/>
          <w:sz w:val="24"/>
          <w:szCs w:val="24"/>
          <w:lang w:val="lt-LT"/>
        </w:rPr>
        <w:t>prioriteto ,,Socialinės į</w:t>
      </w:r>
      <w:r w:rsidR="00422C3E" w:rsidRPr="009C5390">
        <w:rPr>
          <w:rFonts w:ascii="Times New Roman" w:hAnsi="Times New Roman" w:cs="Times New Roman"/>
          <w:sz w:val="24"/>
          <w:szCs w:val="24"/>
          <w:lang w:val="lt-LT"/>
        </w:rPr>
        <w:t>trauktie</w:t>
      </w:r>
      <w:r w:rsidR="009C5390" w:rsidRPr="009C5390">
        <w:rPr>
          <w:rFonts w:ascii="Times New Roman" w:hAnsi="Times New Roman" w:cs="Times New Roman"/>
          <w:sz w:val="24"/>
          <w:szCs w:val="24"/>
          <w:lang w:val="lt-LT"/>
        </w:rPr>
        <w:t>ms didinimas ir kova su skurdu“ į</w:t>
      </w:r>
      <w:r w:rsidR="00422C3E" w:rsidRPr="009C5390">
        <w:rPr>
          <w:rFonts w:ascii="Times New Roman" w:hAnsi="Times New Roman" w:cs="Times New Roman"/>
          <w:sz w:val="24"/>
          <w:szCs w:val="24"/>
          <w:lang w:val="lt-LT"/>
        </w:rPr>
        <w:t>gyvendinimo priemonę Nr. 08.6.1-ESFA-V-911 ,,Vietos plėtros strategijų įgyvendinimas“ sąlygas</w:t>
      </w:r>
      <w:r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C5390" w:rsidRPr="009C5390">
        <w:rPr>
          <w:rFonts w:ascii="Times New Roman" w:hAnsi="Times New Roman" w:cs="Times New Roman"/>
          <w:sz w:val="24"/>
          <w:szCs w:val="24"/>
          <w:lang w:val="lt-LT"/>
        </w:rPr>
        <w:t>Plėtros strategijos rengimo laikotarpiu buvo organizuojami susitikimai, s</w:t>
      </w:r>
      <w:r w:rsidR="00EF4AC4">
        <w:rPr>
          <w:rFonts w:ascii="Times New Roman" w:hAnsi="Times New Roman" w:cs="Times New Roman"/>
          <w:sz w:val="24"/>
          <w:szCs w:val="24"/>
          <w:lang w:val="lt-LT"/>
        </w:rPr>
        <w:t>kelbiama informacija internetinėje</w:t>
      </w:r>
      <w:r w:rsidR="009C5390"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4AC4">
        <w:rPr>
          <w:rFonts w:ascii="Times New Roman" w:hAnsi="Times New Roman" w:cs="Times New Roman"/>
          <w:sz w:val="24"/>
          <w:szCs w:val="24"/>
          <w:lang w:val="lt-LT"/>
        </w:rPr>
        <w:t>svetainėje</w:t>
      </w:r>
      <w:r w:rsidR="009C5390" w:rsidRPr="009C5390">
        <w:rPr>
          <w:rFonts w:ascii="Times New Roman" w:hAnsi="Times New Roman" w:cs="Times New Roman"/>
          <w:sz w:val="24"/>
          <w:szCs w:val="24"/>
          <w:lang w:val="lt-LT"/>
        </w:rPr>
        <w:t>. Miesto gyventojai dalyvavo anketinėje apklausoje. Švenčionių miesto vietos plėtros strategijos projekto viešas pristatymas buvo organizuotas 2016 m. sausio 26 d.</w:t>
      </w:r>
      <w:r w:rsidR="009C53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C5390">
        <w:rPr>
          <w:rFonts w:ascii="Times New Roman" w:hAnsi="Times New Roman" w:cs="Times New Roman"/>
          <w:sz w:val="24"/>
          <w:szCs w:val="24"/>
          <w:lang w:val="lt-LT"/>
        </w:rPr>
        <w:t xml:space="preserve">Pažymėjo, kad vietos plėtros strategijos projektas pristatytas Vilniaus regiono plėtros tarybai ir yra gauta regiono plėtros sprendimu patvirtinta išvada. </w:t>
      </w:r>
      <w:r w:rsidR="009C5390" w:rsidRPr="009C5390">
        <w:rPr>
          <w:rFonts w:ascii="Times New Roman" w:hAnsi="Times New Roman" w:cs="Times New Roman"/>
          <w:sz w:val="24"/>
          <w:szCs w:val="24"/>
          <w:lang w:val="lt-LT"/>
        </w:rPr>
        <w:t>Taip pat, 2016 m. vasario 4 d. Švenčionių rajono savivaldybės taryba priėmė sprendimą „Dėl pritarimo Švenčionių miesto vietos plėtros strategijos 2016 – 2022 m. projektui“</w:t>
      </w:r>
      <w:r w:rsidR="00EF4AC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22C3E" w:rsidRDefault="00EF4AC4" w:rsidP="00EA6A58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Priminė</w:t>
      </w:r>
      <w:r w:rsidR="000A1DCE" w:rsidRPr="000A1DC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C3446" w:rsidRPr="000A1DCE">
        <w:rPr>
          <w:rFonts w:ascii="Times New Roman" w:hAnsi="Times New Roman" w:cs="Times New Roman"/>
          <w:sz w:val="24"/>
          <w:szCs w:val="24"/>
          <w:lang w:val="lt-LT"/>
        </w:rPr>
        <w:t>kad p</w:t>
      </w:r>
      <w:r w:rsidR="00422C3E" w:rsidRPr="000A1DCE">
        <w:rPr>
          <w:rFonts w:ascii="Times New Roman" w:hAnsi="Times New Roman" w:cs="Times New Roman"/>
          <w:sz w:val="24"/>
          <w:szCs w:val="24"/>
          <w:lang w:val="lt-LT"/>
        </w:rPr>
        <w:t xml:space="preserve">reliminarus parengtos strategijos biudžetas 529.000 EUR.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22C3E" w:rsidRPr="000A1DCE">
        <w:rPr>
          <w:rFonts w:ascii="Times New Roman" w:hAnsi="Times New Roman" w:cs="Times New Roman"/>
          <w:sz w:val="24"/>
          <w:szCs w:val="24"/>
          <w:lang w:val="lt-LT"/>
        </w:rPr>
        <w:t>trategija orientuota į socialinę atskirtį patiriančius asmenis, nedirbantį, nestudijuojantį ir nesimokantį jaunimą, neaktyvius darbingo amžiaus asmenis, verslą ar savarankišką veiklą pradėjusius asmenis. Pagrindinis strategijos tikslas - didinti vietines įsidarbinimo galimybes bei gerinti bendruomenių socialinę integraciją Švenčionių mieste, išnaudojant gyvenamosios vietovės bendruomenių, verslo ir vietos valdžios ryšius.</w:t>
      </w:r>
      <w:r w:rsidR="00EA6A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A6A58" w:rsidRPr="00EA6A58" w:rsidRDefault="00EA6A58" w:rsidP="00EA6A58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A6A58">
        <w:rPr>
          <w:rFonts w:ascii="Times New Roman" w:hAnsi="Times New Roman" w:cs="Times New Roman"/>
          <w:sz w:val="24"/>
          <w:szCs w:val="24"/>
          <w:lang w:val="lt-LT"/>
        </w:rPr>
        <w:t xml:space="preserve">Susirinkimo pirmininkas akcentavo, kad iki 2016 m. vasario 15 d. asociacija „Švenčionių miesto vietos veiklos grupė“ turi pateikti Lietuvos Respublikos vidaus reikalų ministerijai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visuotinio narių susirinkimo sprendimu </w:t>
      </w:r>
      <w:r w:rsidRPr="00EA6A58">
        <w:rPr>
          <w:rFonts w:ascii="Times New Roman" w:hAnsi="Times New Roman" w:cs="Times New Roman"/>
          <w:sz w:val="24"/>
          <w:szCs w:val="24"/>
          <w:lang w:val="lt-LT"/>
        </w:rPr>
        <w:t>patvirtintą vietos plėtros strategiją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A6A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A6A5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Vietos plėtros strategijų atrankos ir įgyvendinimo taisyklių, patvirtintų Lietuvos Respublikos vidaus reikalų ministro įsakymo 2015 m. gruodžio 11 d. įsakymu Nr. 1V-992 nustatyta tvarka.</w:t>
      </w:r>
    </w:p>
    <w:p w:rsidR="00EF4AC4" w:rsidRDefault="00500A91" w:rsidP="00EF4AC4">
      <w:pPr>
        <w:pStyle w:val="Sraopastraip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D10B2E" w:rsidRPr="00EF4AC4">
        <w:rPr>
          <w:rFonts w:ascii="Times New Roman" w:hAnsi="Times New Roman" w:cs="Times New Roman"/>
          <w:sz w:val="24"/>
          <w:szCs w:val="24"/>
          <w:lang w:val="lt-LT"/>
        </w:rPr>
        <w:t>NUTARTA: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EF4AC4" w:rsidRDefault="00EF4AC4" w:rsidP="00EF4AC4">
      <w:pPr>
        <w:pStyle w:val="Sraopastraipa"/>
        <w:numPr>
          <w:ilvl w:val="1"/>
          <w:numId w:val="5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444B" w:rsidRPr="00EF4AC4">
        <w:rPr>
          <w:rFonts w:ascii="Times New Roman" w:hAnsi="Times New Roman" w:cs="Times New Roman"/>
          <w:sz w:val="24"/>
          <w:szCs w:val="24"/>
          <w:lang w:val="lt-LT"/>
        </w:rPr>
        <w:t>Pritarti parengtai</w:t>
      </w:r>
      <w:r w:rsidR="0024023B" w:rsidRPr="00EF4AC4">
        <w:rPr>
          <w:rFonts w:ascii="Times New Roman" w:hAnsi="Times New Roman" w:cs="Times New Roman"/>
          <w:sz w:val="24"/>
          <w:szCs w:val="24"/>
          <w:lang w:val="lt-LT"/>
        </w:rPr>
        <w:t xml:space="preserve"> Švenčionių m</w:t>
      </w:r>
      <w:r w:rsidR="00AB444B" w:rsidRPr="00EF4AC4">
        <w:rPr>
          <w:rFonts w:ascii="Times New Roman" w:hAnsi="Times New Roman" w:cs="Times New Roman"/>
          <w:sz w:val="24"/>
          <w:szCs w:val="24"/>
          <w:lang w:val="lt-LT"/>
        </w:rPr>
        <w:t>iesto vietos plėtros strategijai</w:t>
      </w:r>
      <w:r w:rsidR="0024023B" w:rsidRPr="00EF4AC4">
        <w:rPr>
          <w:rFonts w:ascii="Times New Roman" w:hAnsi="Times New Roman" w:cs="Times New Roman"/>
          <w:sz w:val="24"/>
          <w:szCs w:val="24"/>
          <w:lang w:val="lt-LT"/>
        </w:rPr>
        <w:t xml:space="preserve"> 2016 – 2022 m. </w:t>
      </w:r>
    </w:p>
    <w:p w:rsidR="00EF4AC4" w:rsidRPr="00EF4AC4" w:rsidRDefault="00D247B1" w:rsidP="00EF4AC4">
      <w:pPr>
        <w:pStyle w:val="Sraopastraipa"/>
        <w:numPr>
          <w:ilvl w:val="1"/>
          <w:numId w:val="5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4AC4" w:rsidRPr="00EF4AC4">
        <w:rPr>
          <w:rFonts w:ascii="Times New Roman" w:hAnsi="Times New Roman" w:cs="Times New Roman"/>
          <w:sz w:val="24"/>
          <w:szCs w:val="24"/>
          <w:lang w:val="lt-LT"/>
        </w:rPr>
        <w:t xml:space="preserve">Teikti Švenčionių miesto vietos plėtros strategiją 2016-2022 m. </w:t>
      </w:r>
      <w:r w:rsidR="00EF4AC4" w:rsidRPr="00EF4AC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Lietuvos Respublikos vidaus reikalų ministerijai tvirtinimui Vietos plėtros strategijų atrankos ir įgyvendinimo taisyklių, </w:t>
      </w:r>
      <w:r w:rsidR="00EF4AC4" w:rsidRPr="00EF4AC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patvirtintų Lietuvos Respublikos vidaus reikalų ministro įsakymo 2015 m. gruodžio 11 d. įsakymu Nr. 1V-992 nustatyta tvarka.</w:t>
      </w:r>
      <w:bookmarkStart w:id="0" w:name="part_33c33d2397f54646953be30c704a2a8e"/>
      <w:bookmarkEnd w:id="0"/>
    </w:p>
    <w:p w:rsidR="00C176F3" w:rsidRDefault="0024023B" w:rsidP="00D247B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4023B">
        <w:rPr>
          <w:rFonts w:ascii="Times New Roman" w:eastAsia="Calibri" w:hAnsi="Times New Roman" w:cs="Times New Roman"/>
          <w:sz w:val="24"/>
          <w:szCs w:val="24"/>
        </w:rPr>
        <w:t>ATVIRO BALSAVIMO REZULTATAI:  „</w:t>
      </w:r>
      <w:r w:rsidR="00EC20E8">
        <w:rPr>
          <w:rFonts w:ascii="Times New Roman" w:eastAsia="Calibri" w:hAnsi="Times New Roman" w:cs="Times New Roman"/>
          <w:sz w:val="24"/>
          <w:szCs w:val="24"/>
          <w:lang w:val="lt-LT"/>
        </w:rPr>
        <w:t>Už“</w:t>
      </w:r>
      <w:r w:rsidR="00EA6A58">
        <w:rPr>
          <w:rFonts w:ascii="Times New Roman" w:hAnsi="Times New Roman" w:cs="Times New Roman"/>
          <w:sz w:val="24"/>
          <w:szCs w:val="24"/>
          <w:lang w:val="lt-LT"/>
        </w:rPr>
        <w:t>– 6</w:t>
      </w:r>
      <w:r w:rsidR="00EC20E8">
        <w:rPr>
          <w:rFonts w:ascii="Times New Roman" w:eastAsia="Calibri" w:hAnsi="Times New Roman" w:cs="Times New Roman"/>
          <w:sz w:val="24"/>
          <w:szCs w:val="24"/>
          <w:lang w:val="lt-LT"/>
        </w:rPr>
        <w:t>, „Prieš“– 0, „Susilaikė“</w:t>
      </w:r>
      <w:r w:rsidRPr="00EA299D">
        <w:rPr>
          <w:rFonts w:ascii="Times New Roman" w:eastAsia="Calibri" w:hAnsi="Times New Roman" w:cs="Times New Roman"/>
          <w:sz w:val="24"/>
          <w:szCs w:val="24"/>
          <w:lang w:val="lt-LT"/>
        </w:rPr>
        <w:t>– 0.</w:t>
      </w:r>
    </w:p>
    <w:p w:rsidR="00D247B1" w:rsidRPr="00D247B1" w:rsidRDefault="00D247B1" w:rsidP="00D247B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176F3" w:rsidRDefault="00500A91" w:rsidP="00EF4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>usirinkimo</w:t>
      </w:r>
      <w:r w:rsidR="00C176F3">
        <w:rPr>
          <w:rFonts w:ascii="Times New Roman" w:hAnsi="Times New Roman" w:cs="Times New Roman"/>
          <w:sz w:val="24"/>
          <w:szCs w:val="24"/>
          <w:lang w:val="lt-LT"/>
        </w:rPr>
        <w:t xml:space="preserve"> pirmininkas                    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  <w:r w:rsidR="00C176F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C176F3">
        <w:rPr>
          <w:rFonts w:ascii="Times New Roman" w:hAnsi="Times New Roman" w:cs="Times New Roman"/>
          <w:sz w:val="24"/>
          <w:szCs w:val="24"/>
          <w:lang w:val="lt-LT"/>
        </w:rPr>
        <w:t>Kęstutis Trapikas</w:t>
      </w:r>
    </w:p>
    <w:p w:rsidR="004F3D9F" w:rsidRDefault="004F3D9F" w:rsidP="004F3D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91958" w:rsidRPr="00D247B1" w:rsidRDefault="00500A91" w:rsidP="00D247B1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>usirinkimo</w:t>
      </w:r>
      <w:r w:rsidR="00C176F3">
        <w:rPr>
          <w:rFonts w:ascii="Times New Roman" w:hAnsi="Times New Roman" w:cs="Times New Roman"/>
          <w:sz w:val="24"/>
          <w:szCs w:val="24"/>
          <w:lang w:val="lt-LT"/>
        </w:rPr>
        <w:t xml:space="preserve"> sekretorius                                                     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Viktorija </w:t>
      </w:r>
      <w:proofErr w:type="spellStart"/>
      <w:r w:rsidR="004F3D9F">
        <w:rPr>
          <w:rFonts w:ascii="Times New Roman" w:hAnsi="Times New Roman" w:cs="Times New Roman"/>
          <w:sz w:val="24"/>
          <w:szCs w:val="24"/>
          <w:lang w:val="lt-LT"/>
        </w:rPr>
        <w:t>Garlienė</w:t>
      </w:r>
      <w:proofErr w:type="spellEnd"/>
    </w:p>
    <w:sectPr w:rsidR="00B91958" w:rsidRPr="00D247B1" w:rsidSect="00311064">
      <w:pgSz w:w="12240" w:h="15840"/>
      <w:pgMar w:top="1276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780"/>
    <w:multiLevelType w:val="hybridMultilevel"/>
    <w:tmpl w:val="AA9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1B3"/>
    <w:multiLevelType w:val="multilevel"/>
    <w:tmpl w:val="2544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57236E"/>
    <w:multiLevelType w:val="multilevel"/>
    <w:tmpl w:val="0B90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8C073F"/>
    <w:multiLevelType w:val="hybridMultilevel"/>
    <w:tmpl w:val="772C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E510A"/>
    <w:multiLevelType w:val="hybridMultilevel"/>
    <w:tmpl w:val="67B2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D85"/>
    <w:rsid w:val="00083D42"/>
    <w:rsid w:val="0009307F"/>
    <w:rsid w:val="000A1DCE"/>
    <w:rsid w:val="000B360F"/>
    <w:rsid w:val="000B5A2F"/>
    <w:rsid w:val="00102B40"/>
    <w:rsid w:val="00155A3D"/>
    <w:rsid w:val="001C0BAC"/>
    <w:rsid w:val="001C3136"/>
    <w:rsid w:val="0020450A"/>
    <w:rsid w:val="0024023B"/>
    <w:rsid w:val="0024590C"/>
    <w:rsid w:val="002B72D5"/>
    <w:rsid w:val="00311064"/>
    <w:rsid w:val="003D3D42"/>
    <w:rsid w:val="00422C3E"/>
    <w:rsid w:val="004E5971"/>
    <w:rsid w:val="004F3D9F"/>
    <w:rsid w:val="00500A91"/>
    <w:rsid w:val="005162E2"/>
    <w:rsid w:val="006530E8"/>
    <w:rsid w:val="006A1E90"/>
    <w:rsid w:val="00740341"/>
    <w:rsid w:val="0075255A"/>
    <w:rsid w:val="007942BD"/>
    <w:rsid w:val="007C2F09"/>
    <w:rsid w:val="00800786"/>
    <w:rsid w:val="008048A1"/>
    <w:rsid w:val="00826FC2"/>
    <w:rsid w:val="008B4C08"/>
    <w:rsid w:val="00987DD2"/>
    <w:rsid w:val="009C5390"/>
    <w:rsid w:val="00AB444B"/>
    <w:rsid w:val="00B91958"/>
    <w:rsid w:val="00BC3446"/>
    <w:rsid w:val="00C176F3"/>
    <w:rsid w:val="00C65308"/>
    <w:rsid w:val="00CA7D85"/>
    <w:rsid w:val="00D10B2E"/>
    <w:rsid w:val="00D247B1"/>
    <w:rsid w:val="00E01E96"/>
    <w:rsid w:val="00EA299D"/>
    <w:rsid w:val="00EA6A58"/>
    <w:rsid w:val="00EC20E8"/>
    <w:rsid w:val="00E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0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6FC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F3D9F"/>
    <w:rPr>
      <w:i/>
      <w:iCs/>
    </w:rPr>
  </w:style>
  <w:style w:type="paragraph" w:customStyle="1" w:styleId="Default">
    <w:name w:val="Default"/>
    <w:rsid w:val="0042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24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4023B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EF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BAF26-1157-49C1-ABA5-FCC78C73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Jelenam</dc:creator>
  <cp:keywords/>
  <dc:description/>
  <cp:lastModifiedBy>Jelenam</cp:lastModifiedBy>
  <cp:revision>5</cp:revision>
  <cp:lastPrinted>2016-02-01T08:28:00Z</cp:lastPrinted>
  <dcterms:created xsi:type="dcterms:W3CDTF">2016-02-09T08:22:00Z</dcterms:created>
  <dcterms:modified xsi:type="dcterms:W3CDTF">2016-02-09T09:56:00Z</dcterms:modified>
</cp:coreProperties>
</file>