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85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>ŠVENČIO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NIŲ MIESTO VIETOS VEIKLOS GRUPĖ“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40341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VISUOTINIO </w:t>
      </w:r>
      <w:r w:rsidR="004F3D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SUSIRINKIMO PROTOKOLAS NR. VS</w:t>
      </w:r>
      <w:r w:rsidR="002C09F3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="00826FC2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5112BF"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</w:p>
    <w:p w:rsidR="00826FC2" w:rsidRDefault="00826FC2" w:rsidP="00CA7D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423CA5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bookmarkStart w:id="0" w:name="_Hlk482190383"/>
      <w:r w:rsidR="005112BF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="00C56E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0"/>
      <w:r w:rsidR="005112BF"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826FC2" w:rsidRDefault="00826FC2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Švenčionys</w:t>
      </w:r>
    </w:p>
    <w:p w:rsidR="00826FC2" w:rsidRDefault="00826FC2" w:rsidP="004F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0B5A2F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Visuotinis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narių </w:t>
      </w:r>
      <w:r w:rsidR="00423CA5">
        <w:rPr>
          <w:rFonts w:ascii="Times New Roman" w:hAnsi="Times New Roman" w:cs="Times New Roman"/>
          <w:sz w:val="24"/>
          <w:szCs w:val="24"/>
          <w:lang w:val="lt-LT"/>
        </w:rPr>
        <w:t>susirinkimas įvyko 201</w:t>
      </w:r>
      <w:r w:rsidR="00F33E43">
        <w:rPr>
          <w:rFonts w:ascii="Times New Roman" w:hAnsi="Times New Roman" w:cs="Times New Roman"/>
          <w:sz w:val="24"/>
          <w:szCs w:val="24"/>
          <w:lang w:val="lt-LT"/>
        </w:rPr>
        <w:t>9 m. birželio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3E43"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 1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val. Švenčionių rajono savivaldybės administracijos patalpose, Vilniaus g. 19 Švenčionys.</w:t>
      </w:r>
    </w:p>
    <w:p w:rsidR="00C176F3" w:rsidRPr="00D40C5B" w:rsidRDefault="00C176F3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>Susirinkimo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pirmininkas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1" w:name="_Hlk482109407"/>
      <w:r w:rsidR="00D40C5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</w:t>
      </w:r>
      <w:bookmarkStart w:id="2" w:name="_Hlk512439359"/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>Švenčio</w:t>
      </w:r>
      <w:r w:rsidR="00AF22E6" w:rsidRPr="00D40C5B">
        <w:rPr>
          <w:rFonts w:ascii="Times New Roman" w:hAnsi="Times New Roman" w:cs="Times New Roman"/>
          <w:sz w:val="24"/>
          <w:szCs w:val="24"/>
          <w:lang w:val="lt-LT"/>
        </w:rPr>
        <w:t>nių miesto vietos veiklos grupė“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1"/>
      <w:bookmarkEnd w:id="2"/>
      <w:r w:rsidR="00CB79CB">
        <w:rPr>
          <w:rFonts w:ascii="Times New Roman" w:hAnsi="Times New Roman" w:cs="Times New Roman"/>
          <w:sz w:val="24"/>
          <w:szCs w:val="24"/>
          <w:lang w:val="lt-LT"/>
        </w:rPr>
        <w:t>pirmininkė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  <w:r w:rsidR="00826FC2" w:rsidRPr="00D40C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176F3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Susirinkimo 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>sekretor</w:t>
      </w:r>
      <w:r w:rsidR="00AF22E6" w:rsidRPr="00D40C5B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B79CB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„Švenčionių miesto vietos veiklos grupė“ </w:t>
      </w:r>
      <w:r w:rsidR="00F00AEB">
        <w:rPr>
          <w:rFonts w:ascii="Times New Roman" w:hAnsi="Times New Roman" w:cs="Times New Roman"/>
          <w:sz w:val="24"/>
          <w:szCs w:val="24"/>
          <w:lang w:val="lt-LT"/>
        </w:rPr>
        <w:t xml:space="preserve"> administratorė Birutė Borovi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kienė.</w:t>
      </w:r>
    </w:p>
    <w:p w:rsidR="00D40C5B" w:rsidRDefault="00826FC2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Dalyvauja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Asociacijos „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Švenčionių miesto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vietos veiklos grupė“ visuotinio susirinkimo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nariai: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C5B">
        <w:rPr>
          <w:rFonts w:ascii="Times New Roman" w:hAnsi="Times New Roman" w:cs="Times New Roman"/>
          <w:sz w:val="24"/>
          <w:szCs w:val="24"/>
          <w:lang w:val="lt-LT"/>
        </w:rPr>
        <w:t xml:space="preserve">Violeta Čepukova, Dainius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Juodgudis, Birutė Valatkienė</w:t>
      </w:r>
      <w:r w:rsidR="00695D6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A0C92">
        <w:rPr>
          <w:rFonts w:ascii="Times New Roman" w:hAnsi="Times New Roman" w:cs="Times New Roman"/>
          <w:sz w:val="24"/>
          <w:szCs w:val="24"/>
          <w:lang w:val="lt-LT"/>
        </w:rPr>
        <w:t xml:space="preserve"> Susirinkime taip pat dalyvauja projekto vadovė Vida Rutkovskienė.</w:t>
      </w:r>
    </w:p>
    <w:p w:rsidR="009A0C92" w:rsidRDefault="009A0C92" w:rsidP="0009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B3824" w:rsidRPr="001625A4" w:rsidRDefault="00CB79CB" w:rsidP="0009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25A4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:rsidR="00CB79CB" w:rsidRDefault="00CB79CB" w:rsidP="00CB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bookmarkStart w:id="3" w:name="_Hlk482190537"/>
      <w:r w:rsidRPr="00D40C5B">
        <w:rPr>
          <w:rFonts w:ascii="Times New Roman" w:hAnsi="Times New Roman" w:cs="Times New Roman"/>
          <w:sz w:val="24"/>
          <w:szCs w:val="24"/>
          <w:lang w:val="lt-LT"/>
        </w:rPr>
        <w:t>Švenčio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 xml:space="preserve">nių 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>miesto vietos plėtros strategijos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 xml:space="preserve"> 2016-2022 m.</w:t>
      </w:r>
      <w:bookmarkEnd w:id="3"/>
      <w:r w:rsidR="00B605AA">
        <w:rPr>
          <w:rFonts w:ascii="Times New Roman" w:hAnsi="Times New Roman" w:cs="Times New Roman"/>
          <w:sz w:val="24"/>
          <w:szCs w:val="24"/>
          <w:lang w:val="lt-LT"/>
        </w:rPr>
        <w:t>keitimo patvirtinimo</w:t>
      </w:r>
      <w:r w:rsidR="0005186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B79CB" w:rsidRPr="00CB79CB" w:rsidRDefault="00CB79CB" w:rsidP="00C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B5E99" w:rsidRDefault="001860A5" w:rsidP="00DB62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_Hlk512439414"/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bookmarkEnd w:id="4"/>
      <w:r w:rsidRPr="000060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848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Švenčionių miesto vietos plėtros strategijos 2016-2022 m. </w:t>
      </w:r>
      <w:r w:rsidR="001A305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keitimo klausimas. </w:t>
      </w:r>
      <w:r w:rsidR="00051861">
        <w:rPr>
          <w:rFonts w:ascii="Times New Roman" w:eastAsia="Times New Roman" w:hAnsi="Times New Roman" w:cs="Times New Roman"/>
          <w:sz w:val="24"/>
          <w:szCs w:val="24"/>
          <w:lang w:val="lt-LT"/>
        </w:rPr>
        <w:t>Projekto vadovė V</w:t>
      </w:r>
      <w:r w:rsidR="00EB5E99">
        <w:rPr>
          <w:rFonts w:ascii="Times New Roman" w:eastAsia="Times New Roman" w:hAnsi="Times New Roman" w:cs="Times New Roman"/>
          <w:sz w:val="24"/>
          <w:szCs w:val="24"/>
          <w:lang w:val="lt-LT"/>
        </w:rPr>
        <w:t>ida Rutkovskienė pranešė, kad 2019 m. birželio 13 dieną yra gautas Vidaus reikalų ministerijos Regioninės politikos departamento pranešimas „Dėl Švenčionių miesto vitos plėtros strategijos keitimo“: „Vadovaudamiesi Lietuvos Respublikos vidaus reikalų ministro 2015 m. gruodžio 11 d. įsakymo Nr.1V-992 „Dėl vietos plėtros strategijų atrankos ir įgyvendinimo taisyklių patvirtinimo“ 102 punktu, informuojame, kad pritariame Švenčionių miesto vietos veiklos grupės iniciatyvai keisti Švenčionių miesto vietos plėtros strategiją 2016-2022 m.“</w:t>
      </w:r>
    </w:p>
    <w:p w:rsidR="00EB5E99" w:rsidRDefault="00854C00" w:rsidP="00DB62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Birutė Valatkienė</w:t>
      </w:r>
      <w:bookmarkStart w:id="5" w:name="_GoBack"/>
      <w:bookmarkEnd w:id="5"/>
      <w:r w:rsidR="009A0C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pasiūlė balsuoti už Švenčionių miesto vietos plėtros strategijos 2016-2022 m. pakeitimus.</w:t>
      </w:r>
    </w:p>
    <w:p w:rsidR="009A0C92" w:rsidRDefault="009A0C92" w:rsidP="00DB62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Balsavo: „UŽ“ – 3, „prieš“ – 0, „susilaikė“ -0.</w:t>
      </w:r>
    </w:p>
    <w:p w:rsidR="009A0C92" w:rsidRDefault="009A0C92" w:rsidP="00DB62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81498" w:rsidRDefault="001860A5" w:rsidP="001A30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6" w:name="_Hlk512439597"/>
      <w:r w:rsidRPr="00D84892">
        <w:rPr>
          <w:rFonts w:ascii="Times New Roman" w:hAnsi="Times New Roman" w:cs="Times New Roman"/>
          <w:b/>
          <w:sz w:val="24"/>
          <w:szCs w:val="24"/>
          <w:lang w:val="lt-LT"/>
        </w:rPr>
        <w:t>N</w:t>
      </w:r>
      <w:r w:rsidR="001A30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UTARTA: </w:t>
      </w:r>
      <w:bookmarkEnd w:id="6"/>
    </w:p>
    <w:p w:rsidR="00992D96" w:rsidRDefault="00481498" w:rsidP="001A30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1.</w:t>
      </w:r>
      <w:r w:rsidR="001A305B" w:rsidRPr="001A305B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ritar</w:t>
      </w:r>
      <w:r w:rsidR="00623A67" w:rsidRPr="001A305B"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="00D84892" w:rsidRPr="001A305B">
        <w:rPr>
          <w:rFonts w:ascii="Times New Roman" w:hAnsi="Times New Roman" w:cs="Times New Roman"/>
          <w:sz w:val="24"/>
          <w:szCs w:val="24"/>
          <w:lang w:val="lt-LT"/>
        </w:rPr>
        <w:t>Švenčionių miesto vietos plėtros strategij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 xml:space="preserve">os 2016-2022 m. </w:t>
      </w:r>
      <w:r w:rsidR="00992D96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1A305B">
        <w:rPr>
          <w:rFonts w:ascii="Times New Roman" w:hAnsi="Times New Roman" w:cs="Times New Roman"/>
          <w:sz w:val="24"/>
          <w:szCs w:val="24"/>
          <w:lang w:val="lt-LT"/>
        </w:rPr>
        <w:t>akeiti</w:t>
      </w:r>
      <w:r w:rsidR="009A0C92">
        <w:rPr>
          <w:rFonts w:ascii="Times New Roman" w:hAnsi="Times New Roman" w:cs="Times New Roman"/>
          <w:sz w:val="24"/>
          <w:szCs w:val="24"/>
          <w:lang w:val="lt-LT"/>
        </w:rPr>
        <w:t>mui.</w:t>
      </w:r>
    </w:p>
    <w:p w:rsidR="00481498" w:rsidRPr="001A305B" w:rsidRDefault="00481498" w:rsidP="001A30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992D96">
        <w:rPr>
          <w:rFonts w:ascii="Times New Roman" w:hAnsi="Times New Roman" w:cs="Times New Roman"/>
          <w:sz w:val="24"/>
          <w:szCs w:val="24"/>
          <w:lang w:val="lt-LT"/>
        </w:rPr>
        <w:t xml:space="preserve">Įpareigoti projekto vadovę Vidą Rutkovskienę informuoti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Vidaus reikalų ministeriją </w:t>
      </w:r>
      <w:r w:rsidR="00992D96">
        <w:rPr>
          <w:rFonts w:ascii="Times New Roman" w:hAnsi="Times New Roman" w:cs="Times New Roman"/>
          <w:sz w:val="24"/>
          <w:szCs w:val="24"/>
          <w:lang w:val="lt-LT"/>
        </w:rPr>
        <w:t>apie patvirtintus strategijos keitimus ir paskelbti organizacijos tinklalapyje www.svencioniumiestovvg.lt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20293" w:rsidRPr="00EF4AD9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Nutarimas priimtas vienbalsiai.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0C92" w:rsidRDefault="009A0C92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pirmininkas                                                                                             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sekretorius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Vida Rutkovskienė</w:t>
      </w: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0235" w:rsidRPr="00C176F3" w:rsidRDefault="005C0235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91958" w:rsidRPr="003F4870" w:rsidRDefault="00B91958" w:rsidP="003F4870">
      <w:pPr>
        <w:tabs>
          <w:tab w:val="left" w:pos="0"/>
          <w:tab w:val="left" w:pos="747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91958" w:rsidRPr="003F4870" w:rsidSect="00E11520">
      <w:pgSz w:w="12240" w:h="15840"/>
      <w:pgMar w:top="1276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80"/>
    <w:multiLevelType w:val="hybridMultilevel"/>
    <w:tmpl w:val="AA9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36E"/>
    <w:multiLevelType w:val="multilevel"/>
    <w:tmpl w:val="0B90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8C073F"/>
    <w:multiLevelType w:val="hybridMultilevel"/>
    <w:tmpl w:val="772C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0CF"/>
    <w:multiLevelType w:val="multilevel"/>
    <w:tmpl w:val="5CB4F9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D3B1385"/>
    <w:multiLevelType w:val="hybridMultilevel"/>
    <w:tmpl w:val="E0D299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6DE8"/>
    <w:multiLevelType w:val="multilevel"/>
    <w:tmpl w:val="E36AD7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6AE510A"/>
    <w:multiLevelType w:val="hybridMultilevel"/>
    <w:tmpl w:val="67B2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5"/>
    <w:rsid w:val="000472BA"/>
    <w:rsid w:val="00051861"/>
    <w:rsid w:val="00083D42"/>
    <w:rsid w:val="0009307F"/>
    <w:rsid w:val="000A1DCE"/>
    <w:rsid w:val="000B360F"/>
    <w:rsid w:val="000B3824"/>
    <w:rsid w:val="000B5A2F"/>
    <w:rsid w:val="00102B40"/>
    <w:rsid w:val="00104ABE"/>
    <w:rsid w:val="001625A4"/>
    <w:rsid w:val="001860A5"/>
    <w:rsid w:val="001A305B"/>
    <w:rsid w:val="001C0BAC"/>
    <w:rsid w:val="001F64EF"/>
    <w:rsid w:val="0020450A"/>
    <w:rsid w:val="0024023B"/>
    <w:rsid w:val="002442F0"/>
    <w:rsid w:val="0024590C"/>
    <w:rsid w:val="002B72D5"/>
    <w:rsid w:val="002C09F3"/>
    <w:rsid w:val="002E1D48"/>
    <w:rsid w:val="00336102"/>
    <w:rsid w:val="00345ECB"/>
    <w:rsid w:val="00346492"/>
    <w:rsid w:val="003718E4"/>
    <w:rsid w:val="00390AFD"/>
    <w:rsid w:val="003D3D42"/>
    <w:rsid w:val="003F3CA7"/>
    <w:rsid w:val="003F4870"/>
    <w:rsid w:val="0041022F"/>
    <w:rsid w:val="00422C3E"/>
    <w:rsid w:val="00423CA5"/>
    <w:rsid w:val="00481498"/>
    <w:rsid w:val="004E5971"/>
    <w:rsid w:val="004F3D9F"/>
    <w:rsid w:val="00500A91"/>
    <w:rsid w:val="005112BF"/>
    <w:rsid w:val="0052241E"/>
    <w:rsid w:val="005C0235"/>
    <w:rsid w:val="005F541C"/>
    <w:rsid w:val="00623A67"/>
    <w:rsid w:val="006530E8"/>
    <w:rsid w:val="006705FD"/>
    <w:rsid w:val="00695D62"/>
    <w:rsid w:val="006A1E90"/>
    <w:rsid w:val="006B2751"/>
    <w:rsid w:val="00720293"/>
    <w:rsid w:val="00740341"/>
    <w:rsid w:val="0075255A"/>
    <w:rsid w:val="0078151D"/>
    <w:rsid w:val="007942BD"/>
    <w:rsid w:val="007C2F09"/>
    <w:rsid w:val="007F4366"/>
    <w:rsid w:val="00800786"/>
    <w:rsid w:val="008048A1"/>
    <w:rsid w:val="00826FC2"/>
    <w:rsid w:val="00854867"/>
    <w:rsid w:val="00854C00"/>
    <w:rsid w:val="00886AE4"/>
    <w:rsid w:val="008A4181"/>
    <w:rsid w:val="008B4C08"/>
    <w:rsid w:val="00904BE0"/>
    <w:rsid w:val="0091492E"/>
    <w:rsid w:val="00987DD2"/>
    <w:rsid w:val="00992D96"/>
    <w:rsid w:val="009A0C92"/>
    <w:rsid w:val="00A936AA"/>
    <w:rsid w:val="00AF22E6"/>
    <w:rsid w:val="00B26DFB"/>
    <w:rsid w:val="00B605AA"/>
    <w:rsid w:val="00B91958"/>
    <w:rsid w:val="00BC3446"/>
    <w:rsid w:val="00C0217E"/>
    <w:rsid w:val="00C176F3"/>
    <w:rsid w:val="00C25F08"/>
    <w:rsid w:val="00C56E13"/>
    <w:rsid w:val="00C65308"/>
    <w:rsid w:val="00CA04A4"/>
    <w:rsid w:val="00CA7D85"/>
    <w:rsid w:val="00CB79CB"/>
    <w:rsid w:val="00CD35AB"/>
    <w:rsid w:val="00D10B2E"/>
    <w:rsid w:val="00D14831"/>
    <w:rsid w:val="00D40C5B"/>
    <w:rsid w:val="00D84892"/>
    <w:rsid w:val="00D96449"/>
    <w:rsid w:val="00DB626A"/>
    <w:rsid w:val="00DE41FC"/>
    <w:rsid w:val="00E01E96"/>
    <w:rsid w:val="00E11520"/>
    <w:rsid w:val="00E3095B"/>
    <w:rsid w:val="00E42BAF"/>
    <w:rsid w:val="00E575E2"/>
    <w:rsid w:val="00EA03DC"/>
    <w:rsid w:val="00EA299D"/>
    <w:rsid w:val="00EB5E99"/>
    <w:rsid w:val="00EC20E8"/>
    <w:rsid w:val="00ED74C6"/>
    <w:rsid w:val="00F00AEB"/>
    <w:rsid w:val="00F24385"/>
    <w:rsid w:val="00F33E43"/>
    <w:rsid w:val="00F454A6"/>
    <w:rsid w:val="00FD0029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942B"/>
  <w15:docId w15:val="{0C424597-C237-4714-A10B-FECDD88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3D9F"/>
    <w:rPr>
      <w:i/>
      <w:iCs/>
    </w:rPr>
  </w:style>
  <w:style w:type="paragraph" w:customStyle="1" w:styleId="Default">
    <w:name w:val="Default"/>
    <w:rsid w:val="0042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4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BodyText2Char">
    <w:name w:val="Body Text 2 Char"/>
    <w:basedOn w:val="DefaultParagraphFont"/>
    <w:link w:val="BodyText2"/>
    <w:rsid w:val="0024023B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0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7C58-13A7-47AB-904B-857AEE3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Jelenam</dc:creator>
  <cp:keywords/>
  <dc:description/>
  <cp:lastModifiedBy>33333</cp:lastModifiedBy>
  <cp:revision>11</cp:revision>
  <cp:lastPrinted>2017-05-10T11:46:00Z</cp:lastPrinted>
  <dcterms:created xsi:type="dcterms:W3CDTF">2019-07-02T09:50:00Z</dcterms:created>
  <dcterms:modified xsi:type="dcterms:W3CDTF">2019-07-02T10:11:00Z</dcterms:modified>
</cp:coreProperties>
</file>