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30A9" w14:textId="77777777" w:rsidR="00EC5BF9" w:rsidRPr="00424A08" w:rsidRDefault="00F958F7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>Švenčionių</w:t>
      </w:r>
      <w:r w:rsidR="00EC5BF9" w:rsidRPr="00424A08">
        <w:rPr>
          <w:rFonts w:ascii="Times New Roman" w:hAnsi="Times New Roman" w:cs="Times New Roman"/>
          <w:sz w:val="24"/>
          <w:szCs w:val="24"/>
        </w:rPr>
        <w:t xml:space="preserve"> miesto vietos plėtros strategijos 2016-2022 m.</w:t>
      </w:r>
      <w:r w:rsidR="00EC5BF9" w:rsidRPr="00424A08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14:paraId="0EC68410" w14:textId="77777777" w:rsidR="00EC5BF9" w:rsidRPr="00424A08" w:rsidRDefault="0025643A" w:rsidP="00F958F7">
      <w:pPr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424A08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14:paraId="70C503EB" w14:textId="77777777" w:rsidR="00EC5BF9" w:rsidRPr="00424A08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13451B8" w14:textId="77777777" w:rsidR="00EC5BF9" w:rsidRPr="00424A08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D3E1C7" wp14:editId="4A896084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E9B7" w14:textId="77777777" w:rsidR="00EC5BF9" w:rsidRPr="00424A08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59934"/>
      <w:r w:rsidRPr="00424A08">
        <w:rPr>
          <w:rFonts w:ascii="Times New Roman" w:hAnsi="Times New Roman" w:cs="Times New Roman"/>
          <w:sz w:val="24"/>
          <w:szCs w:val="24"/>
        </w:rPr>
        <w:t>PROJEKTAS FINANSUOJAMAS IŠ EUROPOS SOCIALINIO FONDO LĖŠŲ</w:t>
      </w:r>
    </w:p>
    <w:bookmarkEnd w:id="0"/>
    <w:p w14:paraId="4C260492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98A2EE0" w14:textId="77777777" w:rsidR="00F958F7" w:rsidRPr="00424A08" w:rsidRDefault="00F958F7" w:rsidP="00F958F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5353F68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ŠVENČIONIŲ MIESTO VIETOS VEIKLOS GRUPĖ</w:t>
      </w:r>
    </w:p>
    <w:p w14:paraId="16CE7889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Stoties g.4 Švenčionys</w:t>
      </w:r>
    </w:p>
    <w:p w14:paraId="09F2EE13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7A3FB42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KVIETIMAS TEIKTI  VIETOS PLĖTROS PROJEKTINIUS PASIŪLYMUS</w:t>
      </w:r>
    </w:p>
    <w:p w14:paraId="78EB0131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3"/>
        <w:gridCol w:w="6268"/>
      </w:tblGrid>
      <w:tr w:rsidR="00BD5A74" w:rsidRPr="00424A08" w14:paraId="5F796479" w14:textId="77777777" w:rsidTr="00DD7D83">
        <w:tc>
          <w:tcPr>
            <w:tcW w:w="532" w:type="dxa"/>
            <w:shd w:val="clear" w:color="auto" w:fill="auto"/>
          </w:tcPr>
          <w:p w14:paraId="6A99BC6B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14:paraId="26DE4C6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976" w:type="dxa"/>
            <w:shd w:val="clear" w:color="auto" w:fill="auto"/>
          </w:tcPr>
          <w:p w14:paraId="39251A94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miesto vietos plėtros strategija 2016-2022 m.</w:t>
            </w:r>
          </w:p>
        </w:tc>
      </w:tr>
      <w:tr w:rsidR="00BD5A74" w:rsidRPr="00424A08" w14:paraId="2E20B52F" w14:textId="77777777" w:rsidTr="00DD7D83">
        <w:tc>
          <w:tcPr>
            <w:tcW w:w="532" w:type="dxa"/>
            <w:shd w:val="clear" w:color="auto" w:fill="auto"/>
          </w:tcPr>
          <w:p w14:paraId="4F10657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14:paraId="4310D16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976" w:type="dxa"/>
            <w:shd w:val="clear" w:color="auto" w:fill="auto"/>
          </w:tcPr>
          <w:p w14:paraId="773E5A72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miestas</w:t>
            </w:r>
          </w:p>
        </w:tc>
      </w:tr>
      <w:tr w:rsidR="00BD5A74" w:rsidRPr="00424A08" w14:paraId="640D56A9" w14:textId="77777777" w:rsidTr="00DD7D83">
        <w:tc>
          <w:tcPr>
            <w:tcW w:w="532" w:type="dxa"/>
            <w:shd w:val="clear" w:color="auto" w:fill="auto"/>
          </w:tcPr>
          <w:p w14:paraId="37D3A9F6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14:paraId="4E2C0CB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976" w:type="dxa"/>
            <w:shd w:val="clear" w:color="auto" w:fill="auto"/>
          </w:tcPr>
          <w:p w14:paraId="0AEFE9B3" w14:textId="77777777" w:rsidR="00FA04EE" w:rsidRPr="00424A08" w:rsidRDefault="00FA04EE" w:rsidP="00FA04EE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r w:rsidR="00F958F7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Skatinti verslo plėtrą ir didinti gyventojų </w:t>
            </w:r>
          </w:p>
          <w:p w14:paraId="30E5341F" w14:textId="77777777" w:rsidR="00F958F7" w:rsidRPr="00424A08" w:rsidRDefault="00F958F7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įsidarbinimo galimybes Švenčionių mieste</w:t>
            </w:r>
          </w:p>
        </w:tc>
      </w:tr>
      <w:tr w:rsidR="00BD5A74" w:rsidRPr="00424A08" w14:paraId="442AD380" w14:textId="77777777" w:rsidTr="00DD7D83">
        <w:tc>
          <w:tcPr>
            <w:tcW w:w="532" w:type="dxa"/>
            <w:shd w:val="clear" w:color="auto" w:fill="auto"/>
          </w:tcPr>
          <w:p w14:paraId="6EC2839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14:paraId="373EE47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5976" w:type="dxa"/>
            <w:shd w:val="clear" w:color="auto" w:fill="auto"/>
          </w:tcPr>
          <w:p w14:paraId="02CE7987" w14:textId="77777777" w:rsidR="00FA04EE" w:rsidRPr="00424A08" w:rsidRDefault="00FA04EE" w:rsidP="00FA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Uždavinys: </w:t>
            </w:r>
            <w:r w:rsidRPr="0042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Didinti naujų verslo subjektų skaičių ir veikiančių verslų konkurencingumą Švenčionių mieste.</w:t>
            </w:r>
          </w:p>
          <w:p w14:paraId="4618E58B" w14:textId="118E9A57" w:rsidR="00F958F7" w:rsidRPr="00424A08" w:rsidRDefault="00C94C76" w:rsidP="00C94C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1.1.3. veiksmas. </w:t>
            </w:r>
            <w:r w:rsidRPr="00C94C76">
              <w:rPr>
                <w:rFonts w:ascii="Times New Roman" w:hAnsi="Times New Roman" w:cs="Times New Roman"/>
                <w:sz w:val="24"/>
                <w:szCs w:val="24"/>
              </w:rPr>
              <w:t>Verslui pradėti reikalingų priemonių suteikimas</w:t>
            </w:r>
          </w:p>
        </w:tc>
      </w:tr>
      <w:tr w:rsidR="00BD5A74" w:rsidRPr="00424A08" w14:paraId="3B6382BD" w14:textId="77777777" w:rsidTr="00DD7D83">
        <w:tc>
          <w:tcPr>
            <w:tcW w:w="532" w:type="dxa"/>
            <w:shd w:val="clear" w:color="auto" w:fill="auto"/>
          </w:tcPr>
          <w:p w14:paraId="3A00A35A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14:paraId="458782F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5976" w:type="dxa"/>
            <w:shd w:val="clear" w:color="auto" w:fill="auto"/>
          </w:tcPr>
          <w:p w14:paraId="7AB844AC" w14:textId="77777777" w:rsidR="00FA04EE" w:rsidRPr="00424A08" w:rsidRDefault="00FA04EE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Projektai pagal šį tikslą prisidės prie Strategijos</w:t>
            </w:r>
            <w:r w:rsidR="000B1544"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14:paraId="0A2F7FDC" w14:textId="77777777" w:rsidR="000B1544" w:rsidRPr="00424A08" w:rsidRDefault="000B1544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B48DAAF" w14:textId="77777777" w:rsidR="000B1544" w:rsidRPr="00424A08" w:rsidRDefault="00FA04EE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 tikslo efekto rodiklio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Registruotų bedarbių ir  darbingo  amžiaus  gyventojų santykis Švenčionių mieste proc.: 2015 m. – 6,91, siekiama reikšmė</w:t>
            </w:r>
            <w:r w:rsid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 m. – 5,5 proc.</w:t>
            </w:r>
          </w:p>
          <w:p w14:paraId="14FA5B85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395BF0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 tikslo rezultato rodiklių įgyvendinimo:</w:t>
            </w:r>
          </w:p>
          <w:p w14:paraId="02CE54DA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BIVP projektų veiklų dalyviai, kurių padėtis darbo rinkoje </w:t>
            </w:r>
          </w:p>
          <w:p w14:paraId="4099D27D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pagerėjo  praėjus  6  mėnesiams  po  dalyvavimo  ESF </w:t>
            </w:r>
          </w:p>
          <w:p w14:paraId="682CCE1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veiklose, proc.: 2015 m. – 0, siekiama reikšmė2022 m. – 20 proc. </w:t>
            </w:r>
          </w:p>
          <w:p w14:paraId="19EB408B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•  Įsteigtų naujų MVĮ skaičius Švenčionių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m., vnt.: 2014 m. – 3, siekiama reikšmė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2022 m. – 5,2. </w:t>
            </w:r>
          </w:p>
          <w:p w14:paraId="7117D575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 Neaktyvių gyventojų dalis  (nepriskirtų užimtiesiems  ir </w:t>
            </w:r>
          </w:p>
          <w:p w14:paraId="3A64D5DA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registruotiems  bedarbiams  darbingo  amžiaus  gyventojų ir visų darbingo  gyventojų santykis)  Švenčionių r.  sav.</w:t>
            </w:r>
          </w:p>
          <w:p w14:paraId="496CD8D9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proc.: 2014 m. – 31,9, siekiama reikšmė2022 m. – 29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</w:t>
            </w:r>
          </w:p>
          <w:p w14:paraId="6FC7CFB3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  <w:p w14:paraId="5F78022F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Projektai prisidės prie 1.1. uždavinio produkto rodiklių pasiekimo:</w:t>
            </w:r>
          </w:p>
          <w:p w14:paraId="19F89E2B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BIVP  projektų veiklų dalyviai  (įskaitant  visas  tikslines grupes),  asm.:  2015  m.  –  0,  siekiama  reikšmė 2022  m.  - 110 asm. </w:t>
            </w:r>
          </w:p>
          <w:p w14:paraId="71D889F8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 Projektų,  kuriuos  visiškai  arba  iš  dalies  įgyvendino </w:t>
            </w:r>
          </w:p>
          <w:p w14:paraId="1B31F1B2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socialiniai  partneriai  ar  NVO,  skaičius:  2015  m.  –  0, </w:t>
            </w:r>
          </w:p>
          <w:p w14:paraId="6612043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siekiama reikšmė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2022 m. - 20 projektų; </w:t>
            </w:r>
          </w:p>
          <w:p w14:paraId="5C38A7EB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 BIVP  dalyvių sukurta  naujų verslų (įkurta  įmonė ar </w:t>
            </w:r>
          </w:p>
          <w:p w14:paraId="72477BC1" w14:textId="3732C299" w:rsidR="00F958F7" w:rsidRPr="00424A08" w:rsidRDefault="000B1544" w:rsidP="009E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pradėtas  savarankiškas  darbas),  skaičius:  2015  m.  –  0, siekiama reikšmė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 m. – 20.</w:t>
            </w:r>
          </w:p>
        </w:tc>
      </w:tr>
      <w:tr w:rsidR="00BD5A74" w:rsidRPr="00424A08" w14:paraId="403CB3CE" w14:textId="77777777" w:rsidTr="00CD75FE">
        <w:trPr>
          <w:trHeight w:val="559"/>
        </w:trPr>
        <w:tc>
          <w:tcPr>
            <w:tcW w:w="532" w:type="dxa"/>
            <w:shd w:val="clear" w:color="auto" w:fill="auto"/>
          </w:tcPr>
          <w:p w14:paraId="739B6E9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3346" w:type="dxa"/>
            <w:shd w:val="clear" w:color="auto" w:fill="auto"/>
          </w:tcPr>
          <w:p w14:paraId="2CEE8035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5976" w:type="dxa"/>
            <w:shd w:val="clear" w:color="auto" w:fill="auto"/>
          </w:tcPr>
          <w:p w14:paraId="54B933B7" w14:textId="16A7A73C" w:rsidR="00F958F7" w:rsidRDefault="00E335AB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62550,00</w:t>
            </w:r>
          </w:p>
          <w:p w14:paraId="40D82CD5" w14:textId="77777777" w:rsidR="00C621FD" w:rsidRPr="00424A08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43ABE1B" w14:textId="77777777" w:rsidTr="00DD7D83">
        <w:tc>
          <w:tcPr>
            <w:tcW w:w="532" w:type="dxa"/>
            <w:shd w:val="clear" w:color="auto" w:fill="auto"/>
          </w:tcPr>
          <w:p w14:paraId="73CACA29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46" w:type="dxa"/>
            <w:shd w:val="clear" w:color="auto" w:fill="auto"/>
          </w:tcPr>
          <w:p w14:paraId="45BA8F6A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5976" w:type="dxa"/>
            <w:shd w:val="clear" w:color="auto" w:fill="auto"/>
          </w:tcPr>
          <w:p w14:paraId="211CAD8D" w14:textId="7BC64386" w:rsidR="00F958F7" w:rsidRPr="00424A08" w:rsidRDefault="00B9190E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1275,00</w:t>
            </w:r>
          </w:p>
        </w:tc>
      </w:tr>
      <w:tr w:rsidR="00BD5A74" w:rsidRPr="00424A08" w14:paraId="4631725A" w14:textId="77777777" w:rsidTr="00DD7D83">
        <w:tc>
          <w:tcPr>
            <w:tcW w:w="532" w:type="dxa"/>
            <w:shd w:val="clear" w:color="auto" w:fill="auto"/>
          </w:tcPr>
          <w:p w14:paraId="3C9C016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346" w:type="dxa"/>
            <w:shd w:val="clear" w:color="auto" w:fill="auto"/>
          </w:tcPr>
          <w:p w14:paraId="47EDAB79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5976" w:type="dxa"/>
            <w:shd w:val="clear" w:color="auto" w:fill="auto"/>
          </w:tcPr>
          <w:p w14:paraId="139760A6" w14:textId="77777777" w:rsidR="00C621FD" w:rsidRPr="00C621FD" w:rsidRDefault="00C621FD" w:rsidP="00C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F40C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Pagal Aprašą galimi pareiškėjai</w:t>
            </w:r>
            <w:r w:rsidRPr="00C621F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14:paraId="3163743B" w14:textId="77777777" w:rsidR="00C621FD" w:rsidRDefault="00C621FD" w:rsidP="00C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C9FE3B7" w14:textId="77777777" w:rsidR="009E7003" w:rsidRDefault="00F02825" w:rsidP="00C621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621F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viešieji ir privatūs juridiniai asmenys (ar jų filialai, </w:t>
            </w:r>
          </w:p>
          <w:p w14:paraId="4F6ED08D" w14:textId="3810EEA4" w:rsidR="00D201DD" w:rsidRDefault="00F02825" w:rsidP="009E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621F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atstovybės), kurių veiklos vykdymo vieta yra vietos plėtros strategijos įgyvendinimo teritorijoje ir kurie </w:t>
            </w:r>
            <w:r w:rsidR="00CD75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veikia ne trumpiau nei 2 metus </w:t>
            </w:r>
          </w:p>
          <w:p w14:paraId="5BE29400" w14:textId="77777777" w:rsidR="00CD75FE" w:rsidRPr="00C621FD" w:rsidRDefault="00CD75FE" w:rsidP="00CD75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BCA9699" w14:textId="77777777" w:rsidR="00C621FD" w:rsidRPr="00C621FD" w:rsidRDefault="00C621FD" w:rsidP="00C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621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2F4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!</w:t>
            </w:r>
          </w:p>
          <w:p w14:paraId="360057B4" w14:textId="1CEFD107" w:rsidR="00CD75FE" w:rsidRPr="00424A08" w:rsidRDefault="00C621FD" w:rsidP="009E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621F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 administracija, valstybės ir (ar) savivaldybių kontroliuojami juridiniai asmenys NEGALI BŪTI PAREIŠKĖJAIS IR PARTNERIAIS  įgyvendinant bendruomenės verslumui didinti skirtas neformalias iniciatyvas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(t.y. šio kvietimu atveju)</w:t>
            </w:r>
          </w:p>
        </w:tc>
      </w:tr>
      <w:tr w:rsidR="00BD5A74" w:rsidRPr="00424A08" w14:paraId="62E3613C" w14:textId="77777777" w:rsidTr="00DD7D83">
        <w:tc>
          <w:tcPr>
            <w:tcW w:w="532" w:type="dxa"/>
            <w:shd w:val="clear" w:color="auto" w:fill="auto"/>
          </w:tcPr>
          <w:p w14:paraId="71FCB7FD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346" w:type="dxa"/>
            <w:shd w:val="clear" w:color="auto" w:fill="auto"/>
          </w:tcPr>
          <w:p w14:paraId="072B683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976" w:type="dxa"/>
            <w:shd w:val="clear" w:color="auto" w:fill="auto"/>
          </w:tcPr>
          <w:p w14:paraId="50A46404" w14:textId="77777777" w:rsidR="00015C8C" w:rsidRPr="00C13B7B" w:rsidRDefault="00C6134B" w:rsidP="00C13B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</w:pPr>
            <w:r w:rsidRPr="00C13B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Remiamos veiklos:</w:t>
            </w:r>
          </w:p>
          <w:p w14:paraId="4D9DCB30" w14:textId="77777777" w:rsidR="00015C8C" w:rsidRPr="00C13B7B" w:rsidRDefault="00C6134B" w:rsidP="00C13B7B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C13B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pagalbos verslo pradžiai teikimas, t. y.: </w:t>
            </w:r>
          </w:p>
          <w:p w14:paraId="3988D332" w14:textId="3D38FE69" w:rsidR="00015C8C" w:rsidRPr="00C13B7B" w:rsidRDefault="00C6134B" w:rsidP="00C13B7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C13B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verslo pradžiai reikalingų priemonių (t. y. patalpų, techninės, biuro ar kitos įrangos) suteikimas naudoti jauno verslo subjektams. </w:t>
            </w:r>
            <w:r w:rsidRPr="00C13B7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lt-LT"/>
              </w:rPr>
              <w:t>KARTU SU:</w:t>
            </w:r>
          </w:p>
          <w:p w14:paraId="511AE813" w14:textId="616E5A11" w:rsidR="00015C8C" w:rsidRPr="00C13B7B" w:rsidRDefault="00C6134B" w:rsidP="00C13B7B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C13B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>informavimo, konsultavimo (taip pat mentorystės), mokymo, pagalbos randant tiekėjus ir klientus, metodinės pagalbos ir kitų paslaugų verslui aktualiais klausimais teikimas jauno verslo subjektams;</w:t>
            </w:r>
          </w:p>
          <w:p w14:paraId="1046029D" w14:textId="77777777" w:rsidR="00015C8C" w:rsidRPr="00C13B7B" w:rsidRDefault="00C6134B" w:rsidP="00C13B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</w:pPr>
            <w:r w:rsidRPr="00C13B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Tikslinės grupės:</w:t>
            </w:r>
          </w:p>
          <w:p w14:paraId="0A17DCC7" w14:textId="77777777" w:rsidR="00C13B7B" w:rsidRDefault="00C6134B" w:rsidP="00C13B7B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C13B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jauno verslo subjektų, kurių veiklos vykdymo </w:t>
            </w:r>
          </w:p>
          <w:p w14:paraId="68DEEF1D" w14:textId="712A980B" w:rsidR="00015C8C" w:rsidRPr="00C13B7B" w:rsidRDefault="00C6134B" w:rsidP="00C13B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C13B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>vieta – vietos plėtros strategijos įgyvendinimo teritorija, atstovai ir darbuotojai</w:t>
            </w:r>
          </w:p>
          <w:p w14:paraId="0C3384C4" w14:textId="77777777" w:rsidR="00BD5A74" w:rsidRPr="00424A08" w:rsidRDefault="00BD5A74" w:rsidP="00513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2014-2020 metų Europos Sąjungos fondų investicijų veiksmų programos 8 prioriteto „Socialinės įtraukties didinimas ir kova su skurdu“ Nr.08.6.1-ESFA-V-911 priemonės „Vietos plėtros strategijų įgyvendinimas“ projektų finansavimo sąlygų apraše. Nuoroda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internete: </w:t>
            </w:r>
            <w:hyperlink r:id="rId9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https://www.e-tar.lt/portal/lt/legalAct/c6e256u00e6591168503b67e3b82e8bd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17DAD52" w14:textId="77777777" w:rsidR="00ED6CF3" w:rsidRDefault="00ED6CF3" w:rsidP="00513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D6F0ACA" w14:textId="75CFA989" w:rsidR="00ED6CF3" w:rsidRPr="00ED6CF3" w:rsidRDefault="00BD5A74" w:rsidP="00ED6CF3">
            <w:pPr>
              <w:jc w:val="both"/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2D7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,5 proc.</w:t>
            </w:r>
            <w:r w:rsid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visų tinkamų finansuoti projekto išlaidų</w:t>
            </w:r>
            <w:r w:rsidR="00ED6CF3"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ED6CF3" w:rsidRPr="00A471F6">
              <w:rPr>
                <w:rFonts w:ascii="Times New Roman" w:hAnsi="Times New Roman" w:cs="Times New Roman"/>
                <w:b/>
                <w:bCs/>
              </w:rPr>
              <w:t>Pareiškėjas nuosavą įnašą gali dengti ,,nepiniginiu“ įnašu:</w:t>
            </w:r>
            <w:r w:rsidR="00ED6CF3" w:rsidRPr="00ED6CF3">
              <w:rPr>
                <w:b/>
                <w:bCs/>
              </w:rPr>
              <w:t xml:space="preserve"> </w:t>
            </w:r>
          </w:p>
          <w:p w14:paraId="07FDC5B9" w14:textId="77777777" w:rsidR="00D201DD" w:rsidRPr="00ED6CF3" w:rsidRDefault="00F02825" w:rsidP="00ED6C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projekto veiklas vykdančių </w:t>
            </w:r>
            <w:r w:rsidRPr="00ED6CF3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savanorių savanoriška veikla</w:t>
            </w:r>
            <w:r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tiesiogiai susijusi su projekto veiklų vykdymu;</w:t>
            </w:r>
            <w:r w:rsidRPr="00ED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</w:t>
            </w:r>
          </w:p>
          <w:p w14:paraId="2D96F19F" w14:textId="77777777" w:rsidR="00D201DD" w:rsidRPr="00ED6CF3" w:rsidRDefault="00F02825" w:rsidP="00ED6C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Pr="00ED6CF3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veiklų dalyvių darbo užmokesčio, apskaičiuoto ir išmokėto jiems už darbo laiką, kurio metu darbuotojai dalyvavo projekto veiklose, ir susijusių darbdavio įsipareigojimų išlaidos</w:t>
            </w:r>
            <w:r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6D6D5FC8" w14:textId="3AEB6076" w:rsidR="00A471F6" w:rsidRPr="00A471F6" w:rsidRDefault="00F02825" w:rsidP="00A471F6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71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Pr="00A471F6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veikloms vykdyti reikalingas projekto vykdytojo ir (ar) partnerio (-ių) valdomas nekilnojamasis turtas </w:t>
            </w:r>
            <w:r w:rsidRPr="00A471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(turi būti jeigu tenkinamos visos šios sąlygos: turto vertė nėra didesnė už rinkos vertę (kai rinkos vertę patvirtina turto vertintojas arba nepriklausoma turto vertinimo įmonė, atlikę nepriklausomą vertinimą); turtas yra įtrauktas į projekto vykdytojo ar partnerio apskaitą; turtui pirkti, statyti ar rekonstruoti per pastaruosius 10 metų nebuvo skirta ES struktūrinių fondų ar kitų ES finansinių priemonių).</w:t>
            </w:r>
          </w:p>
          <w:p w14:paraId="061833D2" w14:textId="77777777" w:rsidR="00A471F6" w:rsidRDefault="00A471F6" w:rsidP="00A4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0F455E0" w14:textId="06E95A23" w:rsidR="00BD5A74" w:rsidRPr="00424A08" w:rsidRDefault="00A471F6" w:rsidP="00513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71F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trukmė: </w:t>
            </w:r>
            <w:r w:rsidR="007211C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- </w:t>
            </w:r>
            <w:r w:rsidRPr="00A471F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24 mėn.</w:t>
            </w:r>
          </w:p>
          <w:p w14:paraId="688F775F" w14:textId="77777777" w:rsidR="005132E8" w:rsidRPr="00424A08" w:rsidRDefault="005132E8" w:rsidP="00DD7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BD5A74" w:rsidRPr="00424A08" w14:paraId="7367C57D" w14:textId="77777777" w:rsidTr="00DD7D83">
        <w:tc>
          <w:tcPr>
            <w:tcW w:w="532" w:type="dxa"/>
            <w:shd w:val="clear" w:color="auto" w:fill="auto"/>
          </w:tcPr>
          <w:p w14:paraId="48161FF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346" w:type="dxa"/>
            <w:shd w:val="clear" w:color="auto" w:fill="auto"/>
          </w:tcPr>
          <w:p w14:paraId="13D48F5D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5976" w:type="dxa"/>
            <w:shd w:val="clear" w:color="auto" w:fill="auto"/>
          </w:tcPr>
          <w:p w14:paraId="5C8C8D58" w14:textId="43AC724A" w:rsidR="00BD5A74" w:rsidRPr="00424A08" w:rsidRDefault="00BD5A74" w:rsidP="00DD7D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Nuo </w:t>
            </w:r>
            <w:r w:rsidR="004208D5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2017 m. gegužės </w:t>
            </w:r>
            <w:r w:rsidR="002F40C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3 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d.</w:t>
            </w:r>
          </w:p>
          <w:p w14:paraId="17174967" w14:textId="77777777" w:rsidR="00BD5A74" w:rsidRPr="00424A08" w:rsidRDefault="00BD5A74" w:rsidP="00DD7D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iki 2017 m. birželio 5 d.  </w:t>
            </w:r>
            <w:r w:rsidR="004208D5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12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:00.</w:t>
            </w:r>
          </w:p>
        </w:tc>
      </w:tr>
      <w:tr w:rsidR="00BD5A74" w:rsidRPr="00424A08" w14:paraId="4D4B345B" w14:textId="77777777" w:rsidTr="00DD7D83">
        <w:tc>
          <w:tcPr>
            <w:tcW w:w="532" w:type="dxa"/>
            <w:shd w:val="clear" w:color="auto" w:fill="auto"/>
          </w:tcPr>
          <w:p w14:paraId="6F103AC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346" w:type="dxa"/>
            <w:shd w:val="clear" w:color="auto" w:fill="auto"/>
          </w:tcPr>
          <w:p w14:paraId="5CABD38F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976" w:type="dxa"/>
            <w:shd w:val="clear" w:color="auto" w:fill="auto"/>
          </w:tcPr>
          <w:p w14:paraId="46E00B1C" w14:textId="77777777" w:rsidR="00F958F7" w:rsidRPr="00424A08" w:rsidRDefault="00BD5A74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Projektiniai pasiūlymai turi būti pareiškėjo </w:t>
            </w:r>
            <w:r w:rsidR="004208D5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įteikti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asmeniškai </w:t>
            </w:r>
            <w:r w:rsidR="004208D5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(jei pareiškėjas yra juridinis asmuo, projektinį pasiūlymą gali įteikti pareiškėjo vadovas arba jo įgaliotas asmuo).</w:t>
            </w:r>
          </w:p>
          <w:p w14:paraId="1C171C2C" w14:textId="77777777" w:rsidR="004208D5" w:rsidRPr="00424A08" w:rsidRDefault="004208D5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Teikiama:</w:t>
            </w:r>
          </w:p>
          <w:p w14:paraId="3DA08626" w14:textId="77777777" w:rsidR="004208D5" w:rsidRPr="00424A08" w:rsidRDefault="004208D5" w:rsidP="004208D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projektinis pasiūlymas (su apraše </w:t>
            </w:r>
          </w:p>
          <w:p w14:paraId="52472231" w14:textId="77777777" w:rsidR="004208D5" w:rsidRPr="00424A08" w:rsidRDefault="004208D5" w:rsidP="0042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nurodytais priedais) originalas;</w:t>
            </w:r>
          </w:p>
          <w:p w14:paraId="0DF78918" w14:textId="77777777" w:rsidR="004208D5" w:rsidRPr="00424A08" w:rsidRDefault="004208D5" w:rsidP="004208D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kopija;</w:t>
            </w:r>
          </w:p>
          <w:p w14:paraId="6C5328A5" w14:textId="77777777" w:rsidR="004208D5" w:rsidRPr="00424A08" w:rsidRDefault="004208D5" w:rsidP="004208D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elektroninė forma (įrašyta į kompaktinę plokštelę)</w:t>
            </w:r>
          </w:p>
        </w:tc>
      </w:tr>
      <w:tr w:rsidR="00BD5A74" w:rsidRPr="00424A08" w14:paraId="4C5617D1" w14:textId="77777777" w:rsidTr="00DD7D83">
        <w:tc>
          <w:tcPr>
            <w:tcW w:w="532" w:type="dxa"/>
            <w:shd w:val="clear" w:color="auto" w:fill="auto"/>
          </w:tcPr>
          <w:p w14:paraId="59246EFC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346" w:type="dxa"/>
            <w:shd w:val="clear" w:color="auto" w:fill="auto"/>
          </w:tcPr>
          <w:p w14:paraId="65C290E9" w14:textId="77777777" w:rsidR="00F958F7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Kontaktai </w:t>
            </w:r>
          </w:p>
        </w:tc>
        <w:tc>
          <w:tcPr>
            <w:tcW w:w="5976" w:type="dxa"/>
            <w:shd w:val="clear" w:color="auto" w:fill="auto"/>
          </w:tcPr>
          <w:p w14:paraId="743E32E7" w14:textId="77777777" w:rsidR="00F958F7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Švenčionių miesto VVG projekto vadovė</w:t>
            </w:r>
          </w:p>
          <w:p w14:paraId="1133B637" w14:textId="77777777" w:rsidR="004208D5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07E21DD9" w14:textId="77777777" w:rsidR="004208D5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Tel. 861042645</w:t>
            </w:r>
          </w:p>
          <w:p w14:paraId="71D67BBE" w14:textId="6C6349BE" w:rsidR="004208D5" w:rsidRPr="00424A08" w:rsidRDefault="004208D5" w:rsidP="009E70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El.</w:t>
            </w:r>
            <w:r w:rsidR="00C13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p.: birute.borovikiene@gmail.com</w:t>
            </w:r>
          </w:p>
        </w:tc>
      </w:tr>
      <w:tr w:rsidR="00BD5A74" w:rsidRPr="00424A08" w14:paraId="709A8E30" w14:textId="77777777" w:rsidTr="00DD7D83">
        <w:tc>
          <w:tcPr>
            <w:tcW w:w="532" w:type="dxa"/>
            <w:shd w:val="clear" w:color="auto" w:fill="auto"/>
          </w:tcPr>
          <w:p w14:paraId="1DDC871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346" w:type="dxa"/>
            <w:shd w:val="clear" w:color="auto" w:fill="auto"/>
          </w:tcPr>
          <w:p w14:paraId="30365E5C" w14:textId="77777777" w:rsidR="00F958F7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Mokymų pareiškėjams data ir vieta </w:t>
            </w:r>
          </w:p>
        </w:tc>
        <w:tc>
          <w:tcPr>
            <w:tcW w:w="5976" w:type="dxa"/>
            <w:shd w:val="clear" w:color="auto" w:fill="auto"/>
          </w:tcPr>
          <w:p w14:paraId="30CEB854" w14:textId="5BC66F38" w:rsidR="00F958F7" w:rsidRPr="00424A08" w:rsidRDefault="0072234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C31AD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okymai pareiškėjams </w:t>
            </w:r>
            <w:r w:rsidR="004208D5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2017 m. gegužės 4 d. 09:00 </w:t>
            </w:r>
          </w:p>
          <w:p w14:paraId="05823E3E" w14:textId="77777777" w:rsidR="004208D5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Stoties g.4 Švenčionys</w:t>
            </w:r>
          </w:p>
        </w:tc>
      </w:tr>
      <w:tr w:rsidR="00BD5A74" w:rsidRPr="00424A08" w14:paraId="1B983089" w14:textId="77777777" w:rsidTr="00DD7D83">
        <w:tc>
          <w:tcPr>
            <w:tcW w:w="532" w:type="dxa"/>
            <w:shd w:val="clear" w:color="auto" w:fill="auto"/>
          </w:tcPr>
          <w:p w14:paraId="744DB41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346" w:type="dxa"/>
            <w:shd w:val="clear" w:color="auto" w:fill="auto"/>
          </w:tcPr>
          <w:p w14:paraId="64027227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5976" w:type="dxa"/>
            <w:shd w:val="clear" w:color="auto" w:fill="auto"/>
          </w:tcPr>
          <w:p w14:paraId="4CE22AFE" w14:textId="77777777" w:rsidR="00F958F7" w:rsidRPr="00424A08" w:rsidRDefault="00BC31AD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Nuorodos į Švenčionių miesto plėtros strategiją 2016–2022 m., su kvietimu susijusius dokumentus ir kita informacija: </w:t>
            </w:r>
            <w:hyperlink r:id="rId10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http://www.svencionys.lt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ir socialinio tinklo Facebook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Švenčionių miesto VVG paskyroje..</w:t>
            </w:r>
          </w:p>
        </w:tc>
      </w:tr>
    </w:tbl>
    <w:p w14:paraId="388ABE94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F474" w14:textId="77777777" w:rsidR="00EC5BF9" w:rsidRPr="00424A08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C05C" w14:textId="77777777" w:rsidR="000646D6" w:rsidRPr="00424A08" w:rsidRDefault="00EC5BF9" w:rsidP="00131D8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87DE6" wp14:editId="5F12A124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 w:rsidRPr="0042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B74D" w14:textId="77777777" w:rsidR="0025643A" w:rsidRDefault="0025643A" w:rsidP="00DA206C">
      <w:pPr>
        <w:spacing w:after="0" w:line="240" w:lineRule="auto"/>
      </w:pPr>
      <w:r>
        <w:separator/>
      </w:r>
    </w:p>
  </w:endnote>
  <w:endnote w:type="continuationSeparator" w:id="0">
    <w:p w14:paraId="1D8E43E2" w14:textId="77777777" w:rsidR="0025643A" w:rsidRDefault="0025643A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EA05" w14:textId="77777777" w:rsidR="0025643A" w:rsidRDefault="0025643A" w:rsidP="00DA206C">
      <w:pPr>
        <w:spacing w:after="0" w:line="240" w:lineRule="auto"/>
      </w:pPr>
      <w:r>
        <w:separator/>
      </w:r>
    </w:p>
  </w:footnote>
  <w:footnote w:type="continuationSeparator" w:id="0">
    <w:p w14:paraId="481B6CCC" w14:textId="77777777" w:rsidR="0025643A" w:rsidRDefault="0025643A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53C"/>
    <w:multiLevelType w:val="hybridMultilevel"/>
    <w:tmpl w:val="FFBC9BE2"/>
    <w:lvl w:ilvl="0" w:tplc="CBEEE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81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2B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82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8C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4F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4EC5"/>
    <w:multiLevelType w:val="hybridMultilevel"/>
    <w:tmpl w:val="F1DC4266"/>
    <w:lvl w:ilvl="0" w:tplc="742C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279"/>
    <w:multiLevelType w:val="hybridMultilevel"/>
    <w:tmpl w:val="4C608D64"/>
    <w:lvl w:ilvl="0" w:tplc="B0821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45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A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43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A3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4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A0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826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92F5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9936ED0"/>
    <w:multiLevelType w:val="hybridMultilevel"/>
    <w:tmpl w:val="B3E844EC"/>
    <w:lvl w:ilvl="0" w:tplc="DAAEC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7F8F"/>
    <w:multiLevelType w:val="hybridMultilevel"/>
    <w:tmpl w:val="702A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45B56"/>
    <w:multiLevelType w:val="hybridMultilevel"/>
    <w:tmpl w:val="16B0D460"/>
    <w:lvl w:ilvl="0" w:tplc="EAE84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B3129"/>
    <w:multiLevelType w:val="hybridMultilevel"/>
    <w:tmpl w:val="633E98DA"/>
    <w:lvl w:ilvl="0" w:tplc="78D4ED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2403EA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34E80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8A62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1C78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460F1A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98791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CA405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F2C344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 w15:restartNumberingAfterBreak="0">
    <w:nsid w:val="5F42402C"/>
    <w:multiLevelType w:val="hybridMultilevel"/>
    <w:tmpl w:val="52E80BBA"/>
    <w:lvl w:ilvl="0" w:tplc="5B08A7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D4547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786C9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3012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E417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5407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B85C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AAAD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5E69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58D2FDA"/>
    <w:multiLevelType w:val="hybridMultilevel"/>
    <w:tmpl w:val="E54AD2D2"/>
    <w:lvl w:ilvl="0" w:tplc="6464C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A7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A4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C2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C2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0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25F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C2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A5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15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15C8C"/>
    <w:rsid w:val="000646D6"/>
    <w:rsid w:val="000B1544"/>
    <w:rsid w:val="000D593F"/>
    <w:rsid w:val="00131D8D"/>
    <w:rsid w:val="001608BF"/>
    <w:rsid w:val="00192A97"/>
    <w:rsid w:val="001C434A"/>
    <w:rsid w:val="001C5A01"/>
    <w:rsid w:val="001D6391"/>
    <w:rsid w:val="001F050E"/>
    <w:rsid w:val="00217F3D"/>
    <w:rsid w:val="00234C17"/>
    <w:rsid w:val="0025643A"/>
    <w:rsid w:val="002A6907"/>
    <w:rsid w:val="002D7FB1"/>
    <w:rsid w:val="002F40C8"/>
    <w:rsid w:val="002F5C40"/>
    <w:rsid w:val="00377F48"/>
    <w:rsid w:val="003A106A"/>
    <w:rsid w:val="003A5BD8"/>
    <w:rsid w:val="003D6684"/>
    <w:rsid w:val="003E21F2"/>
    <w:rsid w:val="003E37FA"/>
    <w:rsid w:val="0040143D"/>
    <w:rsid w:val="004030CC"/>
    <w:rsid w:val="004208D5"/>
    <w:rsid w:val="00424A08"/>
    <w:rsid w:val="004D40F4"/>
    <w:rsid w:val="005132E8"/>
    <w:rsid w:val="00564DF1"/>
    <w:rsid w:val="005A17CC"/>
    <w:rsid w:val="006445A5"/>
    <w:rsid w:val="00652322"/>
    <w:rsid w:val="00681449"/>
    <w:rsid w:val="00683223"/>
    <w:rsid w:val="006A4AC3"/>
    <w:rsid w:val="006D2247"/>
    <w:rsid w:val="00712A65"/>
    <w:rsid w:val="007211C7"/>
    <w:rsid w:val="00722345"/>
    <w:rsid w:val="00737162"/>
    <w:rsid w:val="00742826"/>
    <w:rsid w:val="00794CDE"/>
    <w:rsid w:val="007C74CC"/>
    <w:rsid w:val="007E32B5"/>
    <w:rsid w:val="008017BF"/>
    <w:rsid w:val="008779AC"/>
    <w:rsid w:val="008E1D92"/>
    <w:rsid w:val="00942F3E"/>
    <w:rsid w:val="009540FC"/>
    <w:rsid w:val="009A33FA"/>
    <w:rsid w:val="009E7003"/>
    <w:rsid w:val="00A104BD"/>
    <w:rsid w:val="00A13F22"/>
    <w:rsid w:val="00A471F6"/>
    <w:rsid w:val="00A911BB"/>
    <w:rsid w:val="00B35017"/>
    <w:rsid w:val="00B9190E"/>
    <w:rsid w:val="00BA0B9E"/>
    <w:rsid w:val="00BB37AD"/>
    <w:rsid w:val="00BC31AD"/>
    <w:rsid w:val="00BD187C"/>
    <w:rsid w:val="00BD5A74"/>
    <w:rsid w:val="00C13B7B"/>
    <w:rsid w:val="00C6134B"/>
    <w:rsid w:val="00C621FD"/>
    <w:rsid w:val="00C94C76"/>
    <w:rsid w:val="00CD75FE"/>
    <w:rsid w:val="00CF22CD"/>
    <w:rsid w:val="00D201DD"/>
    <w:rsid w:val="00D21D04"/>
    <w:rsid w:val="00D478CB"/>
    <w:rsid w:val="00D80C49"/>
    <w:rsid w:val="00DA206C"/>
    <w:rsid w:val="00E019F0"/>
    <w:rsid w:val="00E116BC"/>
    <w:rsid w:val="00E335AB"/>
    <w:rsid w:val="00E4453E"/>
    <w:rsid w:val="00EC5BF9"/>
    <w:rsid w:val="00EC78D4"/>
    <w:rsid w:val="00ED6CF3"/>
    <w:rsid w:val="00EE4457"/>
    <w:rsid w:val="00F02825"/>
    <w:rsid w:val="00F14322"/>
    <w:rsid w:val="00F45EB2"/>
    <w:rsid w:val="00F57F9F"/>
    <w:rsid w:val="00F958F7"/>
    <w:rsid w:val="00FA04EE"/>
    <w:rsid w:val="00FA7CA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ED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8F7"/>
  </w:style>
  <w:style w:type="paragraph" w:styleId="Porat">
    <w:name w:val="footer"/>
    <w:basedOn w:val="prastasis"/>
    <w:link w:val="Porat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8F7"/>
  </w:style>
  <w:style w:type="character" w:customStyle="1" w:styleId="Paminjimas2">
    <w:name w:val="Paminėjimas2"/>
    <w:basedOn w:val="Numatytasispastraiposriftas"/>
    <w:uiPriority w:val="99"/>
    <w:semiHidden/>
    <w:unhideWhenUsed/>
    <w:rsid w:val="00BD5A74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21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21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21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F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C6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0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9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cion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c6e256u00e6591168503b67e3b82e8b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5E83-192F-4245-8AF2-6198F352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4100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hp hp</cp:lastModifiedBy>
  <cp:revision>12</cp:revision>
  <cp:lastPrinted>2017-05-02T13:40:00Z</cp:lastPrinted>
  <dcterms:created xsi:type="dcterms:W3CDTF">2017-05-02T13:33:00Z</dcterms:created>
  <dcterms:modified xsi:type="dcterms:W3CDTF">2017-05-03T14:19:00Z</dcterms:modified>
</cp:coreProperties>
</file>